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icrolabel"/>
      </w:pPr>
      <w:r>
        <w:t>KARTA PRACY 02 · 45 MINUT</w:t>
      </w:r>
    </w:p>
    <w:p>
      <w:pPr>
        <w:pStyle w:val="Title"/>
      </w:pPr>
      <w:r>
        <w:t>Postulaty i godność pracy</w:t>
      </w:r>
    </w:p>
    <w:p>
      <w:pPr>
        <w:pStyle w:val="Subtitle"/>
      </w:pPr>
      <w:r>
        <w:t>Co ustalenia mówią o pracy, zdrowiu, czasie i relacjach rodzinnych?</w:t>
      </w:r>
    </w:p>
    <w:p>
      <w:pPr>
        <w:spacing w:before="120" w:after="200"/>
        <w:ind w:left="142" w:right="142"/>
        <w:shd w:fill="E9E1D2"/>
      </w:pPr>
      <w:r>
        <w:rPr>
          <w:rFonts w:ascii="Arial" w:hAnsi="Arial"/>
          <w:b/>
          <w:sz w:val="18"/>
        </w:rPr>
        <w:t>Imię i nazwisko: ____________________     |     Data / klasa: ____________________</w:t>
      </w:r>
    </w:p>
    <w:p>
      <w:pPr>
        <w:pStyle w:val="Heading1"/>
      </w:pPr>
      <w:r>
        <w:t>1. Zanim zaczniesz</w:t>
      </w:r>
    </w:p>
    <w:p>
      <w:r>
        <w:t>Zaznacz jedną myśl, którą chcesz sprawdzić podczas lekcji:</w:t>
      </w:r>
    </w:p>
    <w:p>
      <w:r>
        <w:t>☐ analizować opis ustaleń</w:t>
      </w:r>
    </w:p>
    <w:p>
      <w:r>
        <w:t>☐ odróżnić problem, zobowiązanie i skutek</w:t>
      </w:r>
    </w:p>
    <w:p>
      <w:r>
        <w:t>☐ wyjaśnić związek warunków pracy z godnością</w:t>
      </w:r>
    </w:p>
    <w:p>
      <w:pPr>
        <w:pStyle w:val="Heading1"/>
      </w:pPr>
      <w:r>
        <w:t>2. Uporządkuj materiał</w:t>
      </w:r>
    </w:p>
    <w:p>
      <w:r>
        <w:t>□  CZAS — czterobrygadowy system pracy</w:t>
      </w:r>
    </w:p>
    <w:p>
      <w:r>
        <w:t>□  RODZINA — wolne soboty i niedziele</w:t>
      </w:r>
    </w:p>
    <w:p>
      <w:r>
        <w:t>□  ZDROWIE — pylica płuc</w:t>
      </w:r>
    </w:p>
    <w:p>
      <w:r>
        <w:t>□  PRZYSZŁOŚĆ — wiek emerytalny</w:t>
      </w:r>
    </w:p>
    <w:p>
      <w:r>
        <w:rPr>
          <w:b/>
        </w:rPr>
        <w:t>Co łączy te elementy?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LABORATORIUM MATERIAŁU</w:t>
      </w:r>
    </w:p>
    <w:p>
      <w:pPr>
        <w:pStyle w:val="Heading1"/>
      </w:pPr>
      <w:r>
        <w:t>3. Czytaj uważnie</w:t>
      </w:r>
    </w:p>
    <w:p>
      <w:pPr>
        <w:spacing w:before="100" w:after="200"/>
        <w:ind w:left="198" w:right="198"/>
        <w:shd w:fill="E9E1D2"/>
      </w:pPr>
      <w:r>
        <w:rPr>
          <w:rFonts w:ascii="Arial" w:hAnsi="Arial"/>
          <w:b/>
          <w:color w:val="66635E"/>
          <w:sz w:val="18"/>
        </w:rPr>
        <w:t>Opracowanie edukacyjne na podstawie materiałów IPN. Tekst nie jest cytatem z protokołu porozumienia.</w:t>
      </w:r>
    </w:p>
    <w:p>
      <w:pPr>
        <w:spacing w:before="160" w:after="280"/>
        <w:ind w:left="198" w:right="198"/>
        <w:shd w:fill="F6F1E8"/>
      </w:pPr>
      <w:r>
        <w:rPr>
          <w:rFonts w:ascii="Arial" w:hAnsi="Arial"/>
          <w:i/>
          <w:sz w:val="22"/>
        </w:rPr>
        <w:t>Opracowania IPN wskazują cztery ważne ustalenia: zniesienie czterobrygadowego systemu pracy w górnictwie, wolne soboty i niedziele od początku 1981 roku, zobowiązanie do przedstawienia projektu obniżenia wieku emerytalnego w górnictwie oraz rozszerzenie katalogu chorób zawodowych o pylicę płuc.</w:t>
      </w:r>
    </w:p>
    <w:p>
      <w:pPr>
        <w:pStyle w:val="Heading2"/>
      </w:pPr>
      <w:r>
        <w:t>1. Wybierz jedną kartę stacyjną i nazwij problem życia codziennego.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2. Określ: opis zmiany czy zobowiązanie na przyszłość?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3. Wyjaśnij znaczenie dla pracownika lub rodziny.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4. Dokończ: „Opracowanie nie pozwala jeszcze stwierdzić, że…”.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br w:type="page"/>
      </w:r>
    </w:p>
    <w:p>
      <w:pPr>
        <w:pStyle w:val="Microlabel"/>
      </w:pPr>
      <w:r>
        <w:t>PODSUMOWANIE</w:t>
      </w:r>
    </w:p>
    <w:p>
      <w:pPr>
        <w:pStyle w:val="Heading1"/>
      </w:pPr>
      <w:r>
        <w:t>4. Bilet wyjścia</w:t>
      </w:r>
    </w:p>
    <w:p>
      <w:r>
        <w:rPr>
          <w:b/>
        </w:rPr>
        <w:t>Najsilniej z godnością pracy łączy się…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Opracowanie wskazuje, że…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r>
        <w:rPr>
          <w:b/>
        </w:rPr>
        <w:t>Opracowanie nie pozwala jeszcze stwierdzić, że…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spacing w:after="100"/>
      </w:pPr>
      <w:r>
        <w:rPr>
          <w:color w:val="9B978F"/>
          <w:sz w:val="16"/>
        </w:rPr>
        <w:t>________________________________________________________________________________</w:t>
      </w:r>
    </w:p>
    <w:p>
      <w:pPr>
        <w:pStyle w:val="Heading2"/>
      </w:pPr>
      <w:r>
        <w:t>Jak korzystać z materiału</w:t>
      </w:r>
    </w:p>
    <w:p>
      <w:r>
        <w:t>Możesz odpowiedzieć pisemnie, ustnie albo z użyciem technologii wspomagającej. Nie oceniaj doświadczeń innych osób; oceniaj związek wniosku z dowodem.</w:t>
      </w:r>
    </w:p>
    <w:p>
      <w:r>
        <w:t>Treść autorska: CC BY 4.0, Stowarzyszenie Słowem w Twarz. Źródła zewnętrzne zachowują własne prawa.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6635E"/>
        <w:sz w:val="16"/>
      </w:rPr>
      <w:t xml:space="preserve">Karta pracy 02 — Postulaty i godność pracy  ·  </w:t>
    </w:r>
    <w:r>
      <w:rPr>
        <w:rFonts w:ascii="Arial" w:hAnsi="Arial"/>
        <w:color w:val="66635E"/>
        <w:sz w:val="16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icrolabel"/>
      <w:jc w:val="left"/>
    </w:pPr>
    <w:r>
      <w:t>JASTRZĘBIE 1980  /  MATERIAŁY EDUKACYJNE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171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1717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C52E2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171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1717"/>
      <w:spacing w:val="5"/>
      <w:kern w:val="28"/>
      <w:sz w:val="6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crolabel">
    <w:name w:val="Micro label"/>
    <w:pPr>
      <w:keepNext/>
      <w:spacing w:after="100"/>
    </w:pPr>
    <w:rPr>
      <w:rFonts w:ascii="Arial" w:hAnsi="Arial"/>
      <w:b/>
      <w:color w:val="C52E2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pracy 02 — Postulaty i godność pracy</dc:title>
  <dc:subject>Pakiet edukacyjny Jastrzębie 1980</dc:subject>
  <dc:creator>Stowarzyszenie Słowem w Twarz</dc:creator>
  <cp:keywords>Jastrzębie 1980, Porozumienie Jastrzębskie, edukacja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